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51A4C" w14:textId="13466E81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bookmarkStart w:id="0" w:name="_GoBack"/>
      <w:bookmarkEnd w:id="0"/>
    </w:p>
    <w:p w14:paraId="752EB9D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C9D2E7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50CB40B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363ECE6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B842AC5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8697AA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193C751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D523610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5F0A9CE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CAEFAD6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FD9A3A7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B683B8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8C149B1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A34F15B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C1BF2A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7397651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27CE65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9DFE4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4320108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D5E4BB3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58AE9E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D3CB8A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D85E305" w14:textId="2B72783E" w:rsidR="00875F75" w:rsidRPr="00875F75" w:rsidRDefault="00CC6DD3" w:rsidP="00875F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 xml:space="preserve">B. </w:t>
      </w:r>
      <w:r w:rsidR="00875F75"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>PŘÍBALOVÁ INFORMACE</w:t>
      </w:r>
    </w:p>
    <w:p w14:paraId="746321A9" w14:textId="77777777" w:rsidR="00875F75" w:rsidRPr="00875F75" w:rsidRDefault="00875F75" w:rsidP="00875F7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br w:type="page"/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lastRenderedPageBreak/>
        <w:t>PŘÍBALOVÁ INFORMACE</w:t>
      </w:r>
    </w:p>
    <w:p w14:paraId="1A0F5159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8B08E09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845CCC9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Název veterinárního léčivého přípravku</w:t>
      </w:r>
    </w:p>
    <w:p w14:paraId="78CDE281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D776481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Bolfo 1,234 g medikovaný obojek pro kočky a malé psy</w:t>
      </w:r>
    </w:p>
    <w:p w14:paraId="3857633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B86BB62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ACF5620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2.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Složení</w:t>
      </w:r>
    </w:p>
    <w:p w14:paraId="0F27D3F5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05FB18AD" w14:textId="100A0862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7FC9CC9C">
        <w:rPr>
          <w:rFonts w:ascii="Times New Roman" w:eastAsia="Times New Roman" w:hAnsi="Times New Roman" w:cs="Times New Roman"/>
          <w:lang w:val="cs-CZ"/>
        </w:rPr>
        <w:t>Každý</w:t>
      </w:r>
      <w:r w:rsidR="00893830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medikovaný</w:t>
      </w:r>
      <w:proofErr w:type="spellEnd"/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obojek</w:t>
      </w:r>
      <w:r w:rsidR="00A813A7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(38 cm)</w:t>
      </w: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obsahuje:</w:t>
      </w:r>
    </w:p>
    <w:p w14:paraId="0CEE60F2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0EB7E4F" w14:textId="77777777" w:rsidR="00CC6DD3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DA15E2">
        <w:rPr>
          <w:rFonts w:ascii="Times New Roman" w:eastAsia="Times New Roman" w:hAnsi="Times New Roman" w:cs="Times New Roman"/>
          <w:b/>
          <w:bCs/>
          <w:kern w:val="0"/>
          <w:lang w:val="cs-CZ"/>
          <w14:ligatures w14:val="none"/>
        </w:rPr>
        <w:t>Léčivé látky:</w:t>
      </w: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</w:p>
    <w:p w14:paraId="3009CAF4" w14:textId="7D37E787" w:rsidR="00875F75" w:rsidRPr="00875F75" w:rsidRDefault="00BF6340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</w:t>
      </w:r>
      <w:r w:rsidR="00875F75"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ropoxurum</w:t>
      </w:r>
      <w:proofErr w:type="spellEnd"/>
      <w:r w:rsidR="00875F75"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1,234 g</w:t>
      </w:r>
    </w:p>
    <w:p w14:paraId="02BBBE79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786D489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Obojek hnědé barvy, případně pokrytý bílým práškem.</w:t>
      </w:r>
    </w:p>
    <w:p w14:paraId="0A948EE6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03AD32B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BC3C247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3.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Cílové druhy zvířat</w:t>
      </w:r>
    </w:p>
    <w:p w14:paraId="50011DB2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5DD2049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Psi, kočky.</w:t>
      </w:r>
    </w:p>
    <w:p w14:paraId="1F2C7C92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8B39DA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DB47E89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4.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Indikace pro použití</w:t>
      </w:r>
    </w:p>
    <w:p w14:paraId="406750AB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68E968C" w14:textId="1AFD3B8A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Pro psy a kočky napadené nebo ohrožené smíšeným napadením blechami (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Ctenocephalides</w:t>
      </w:r>
      <w:proofErr w:type="spellEnd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canis</w:t>
      </w:r>
      <w:proofErr w:type="spellEnd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, 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Ctenocephalides</w:t>
      </w:r>
      <w:proofErr w:type="spellEnd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felis</w:t>
      </w:r>
      <w:proofErr w:type="spellEnd"/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), klíšťaty (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Ixodes</w:t>
      </w:r>
      <w:proofErr w:type="spellEnd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ricinus</w:t>
      </w:r>
      <w:proofErr w:type="spellEnd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, 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Rhipicephalus</w:t>
      </w:r>
      <w:proofErr w:type="spellEnd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i/>
          <w:iCs/>
          <w:kern w:val="0"/>
          <w:lang w:val="cs-CZ" w:eastAsia="cs-CZ"/>
          <w14:ligatures w14:val="none"/>
        </w:rPr>
        <w:t>sanguineus</w:t>
      </w:r>
      <w:proofErr w:type="spellEnd"/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),</w:t>
      </w:r>
      <w:r w:rsidRPr="00875F75">
        <w:rPr>
          <w:rFonts w:ascii="Times New Roman" w:eastAsia="Times New Roman" w:hAnsi="Times New Roman" w:cs="Times New Roman"/>
          <w:color w:val="000000"/>
          <w:kern w:val="0"/>
          <w:lang w:val="cs-CZ" w:eastAsia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vešmi</w:t>
      </w:r>
      <w:proofErr w:type="spellEnd"/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 xml:space="preserve"> (</w:t>
      </w:r>
      <w:proofErr w:type="spellStart"/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fldChar w:fldCharType="begin"/>
      </w:r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instrText>HYPERLINK "http://cs.wikipedia.org/w/index.php?title=Lignathus_setosus&amp;action=edit&amp;redlink=1" \o "Lignathus setosus (stránka neexistuje)"</w:instrText>
      </w:r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fldChar w:fldCharType="separate"/>
      </w:r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Li</w:t>
      </w:r>
      <w:r w:rsidR="00893830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no</w:t>
      </w:r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gnathus</w:t>
      </w:r>
      <w:proofErr w:type="spellEnd"/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 xml:space="preserve"> </w:t>
      </w:r>
      <w:proofErr w:type="spellStart"/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setosus</w:t>
      </w:r>
      <w:proofErr w:type="spellEnd"/>
      <w:r w:rsidRPr="00DA15E2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fldChar w:fldCharType="end"/>
      </w:r>
      <w:r w:rsidRPr="0060253F">
        <w:rPr>
          <w:rFonts w:ascii="Times New Roman" w:eastAsia="Times New Roman" w:hAnsi="Times New Roman" w:cs="Times New Roman"/>
          <w:iCs/>
          <w:kern w:val="0"/>
          <w:lang w:val="cs-CZ" w:eastAsia="cs-CZ"/>
          <w14:ligatures w14:val="none"/>
        </w:rPr>
        <w:t>)</w:t>
      </w:r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 xml:space="preserve"> a všenkami (</w:t>
      </w:r>
      <w:proofErr w:type="spellStart"/>
      <w:r w:rsidRPr="00875F75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Trichodectes</w:t>
      </w:r>
      <w:proofErr w:type="spellEnd"/>
      <w:r w:rsidRPr="00875F75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 xml:space="preserve"> </w:t>
      </w:r>
      <w:proofErr w:type="spellStart"/>
      <w:r w:rsidRPr="00875F75">
        <w:rPr>
          <w:rFonts w:ascii="Times New Roman" w:eastAsia="Times New Roman" w:hAnsi="Times New Roman" w:cs="Times New Roman"/>
          <w:i/>
          <w:kern w:val="0"/>
          <w:lang w:val="cs-CZ" w:eastAsia="cs-CZ"/>
          <w14:ligatures w14:val="none"/>
        </w:rPr>
        <w:t>canis</w:t>
      </w:r>
      <w:proofErr w:type="spellEnd"/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). Veterinární léčivý přípravek je určen pouze pro případy, kdy je indikováno současně použití proti blechám</w:t>
      </w:r>
      <w:r w:rsidR="006E0183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,</w:t>
      </w:r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 xml:space="preserve"> klíšťatům</w:t>
      </w:r>
      <w:r w:rsidR="00632EB4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, vším a všenkám</w:t>
      </w:r>
      <w:r w:rsidRPr="00875F75">
        <w:rPr>
          <w:rFonts w:ascii="Times New Roman" w:eastAsia="Times New Roman" w:hAnsi="Times New Roman" w:cs="Times New Roman"/>
          <w:kern w:val="0"/>
          <w:lang w:val="cs-CZ" w:eastAsia="cs-CZ"/>
          <w14:ligatures w14:val="none"/>
        </w:rPr>
        <w:t>.</w:t>
      </w:r>
    </w:p>
    <w:p w14:paraId="2258FAA8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A94BF78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7824086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5.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Kontraindikace</w:t>
      </w:r>
    </w:p>
    <w:p w14:paraId="6AF23E07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A427B37" w14:textId="6DF984FF" w:rsidR="00875F75" w:rsidRPr="00D4578B" w:rsidRDefault="00875F75" w:rsidP="007E5973">
      <w:pPr>
        <w:tabs>
          <w:tab w:val="left" w:pos="567"/>
        </w:tabs>
        <w:spacing w:after="0" w:line="260" w:lineRule="exact"/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</w:pP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u zvířat s poraněním kůže, 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u kachektických a nemocných zvířat</w:t>
      </w: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>.</w:t>
      </w:r>
    </w:p>
    <w:p w14:paraId="137DE3BF" w14:textId="77777777" w:rsidR="00875F75" w:rsidRPr="00D4578B" w:rsidRDefault="00875F75" w:rsidP="007E5973">
      <w:pPr>
        <w:tabs>
          <w:tab w:val="left" w:pos="567"/>
        </w:tabs>
        <w:spacing w:after="0" w:line="260" w:lineRule="exact"/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</w:pP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u štěňat a </w:t>
      </w:r>
      <w:r w:rsidRPr="00DA15E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koťat</w:t>
      </w: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 do 3 měsíců věku.</w:t>
      </w:r>
    </w:p>
    <w:p w14:paraId="5F96C60A" w14:textId="731E181E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u zvířat s mechanickou obstrukcí trávicího traktu nebo močového ústrojí, bronchiálním astmatem nebo jinými plicními a kardiovaskulárními potížemi. </w:t>
      </w:r>
    </w:p>
    <w:p w14:paraId="36385B8E" w14:textId="649039A5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 xml:space="preserve">Nepoužívat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 případech přecitlivělosti na léčivou látku nebo na některou z pomocných látek.</w:t>
      </w:r>
    </w:p>
    <w:p w14:paraId="2B1D1BF9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6C6DA94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5BC1F4E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6.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upozornění</w:t>
      </w:r>
    </w:p>
    <w:p w14:paraId="7D09CE5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C3F06F2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upozornění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5C8B288A" w14:textId="1269523F" w:rsidR="00875F75" w:rsidRDefault="0060253F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60253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Klíšťata zpravidla uhynou a odpadnou z hostitele do 3 dnů po napadení, aniž by sála krev. Během terapie může dojít k přisátí ojedinělých klíšťat. Za nepříznivých podmínek proto nelze jednoznačně zamezit přenosu infekčního onemocnění klíšťaty.</w:t>
      </w:r>
    </w:p>
    <w:p w14:paraId="29A08900" w14:textId="77777777" w:rsidR="0060253F" w:rsidRPr="00875F75" w:rsidRDefault="0060253F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19F14FE" w14:textId="197AA2C9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Při napadení blechami je často zamořeno i okolí zvířete (pelíšky, koberce, ...). Je proto doporučeno ošetřit vhodnými přípravky proti blechám</w:t>
      </w:r>
      <w:r w:rsidR="00F86098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</w:t>
      </w:r>
      <w:r w:rsidR="00F86098" w:rsidRPr="005B096F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 pravidelně vysávat</w:t>
      </w: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i okolí zvířete. Toto opatření snižuje zamořenost okolí a prodlužuje ochranu proti novému napadení blechami.</w:t>
      </w:r>
    </w:p>
    <w:p w14:paraId="2EF52C77" w14:textId="0780F272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EB7A30E" w14:textId="217C43DD" w:rsidR="00875F75" w:rsidRPr="00875F75" w:rsidRDefault="00420156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bookmarkStart w:id="1" w:name="_Hlk209611204"/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ožnost, že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dalš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í zvířata v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é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že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domácnosti mohou být zdrojem opětovné infestace blechami, klíšťaty, </w:t>
      </w:r>
      <w:proofErr w:type="spellStart"/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vešmi</w:t>
      </w:r>
      <w:proofErr w:type="spellEnd"/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 všenkami,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by měla být vážena 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a tato zvířata by měla být 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 případě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potřeby ošetřena vhodným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veterinárním léčivým</w:t>
      </w:r>
      <w:r w:rsidR="00875F75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přípravkem.</w:t>
      </w:r>
    </w:p>
    <w:bookmarkEnd w:id="1"/>
    <w:p w14:paraId="35F7110D" w14:textId="77777777" w:rsid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1C108590" w14:textId="6256A043" w:rsidR="00612434" w:rsidRDefault="00612434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612434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Potvrzená rezistence by měla být hlášena držiteli rozhodnutí o registraci nebo příslušným orgánům.</w:t>
      </w:r>
    </w:p>
    <w:p w14:paraId="602E84F0" w14:textId="77777777" w:rsidR="00612434" w:rsidRPr="00875F75" w:rsidRDefault="00612434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6255E5B4" w14:textId="3701B700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lastRenderedPageBreak/>
        <w:t xml:space="preserve">Při používání tohoto veterinárního léčivého přípravku je třeba vzít v úvahu místní </w:t>
      </w:r>
      <w:bookmarkStart w:id="2" w:name="_Hlk209611235"/>
      <w:r w:rsidR="00420156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epidemiologickou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informac</w:t>
      </w:r>
      <w:r w:rsidR="00420156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i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</w:t>
      </w:r>
      <w:r w:rsidR="00420156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aktuální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bookmarkEnd w:id="2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citlivosti cílových parazitů, pokud jsou k dispozici.</w:t>
      </w:r>
    </w:p>
    <w:p w14:paraId="145A1D42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02131E9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bezpečné použití u cílových druhů zvířat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48495AD" w14:textId="6F1401F0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Obojek je určený k vnějšímu použití. Zamezte zvířeti žvýkání obojku. Vyvarujte se kontaktu obojku či prášku na obojku s očima nebo nosem zvířete.</w:t>
      </w:r>
    </w:p>
    <w:p w14:paraId="1D6F0C7B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83E7D43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osobu, která podává veterinární léčivý přípravek zvířatům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20583E1F" w14:textId="6D9B360B" w:rsidR="00875F75" w:rsidRPr="00875F75" w:rsidRDefault="00875F75" w:rsidP="00DA15E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Veterinární léčivý přípravek obsahuje karbamát. V případě toxických příznaků vyhledejte ihned lékařskou pomoc a ukažte příbalovou informaci nebo etiketu praktickému lékaři.</w:t>
      </w:r>
    </w:p>
    <w:p w14:paraId="7453E960" w14:textId="0753DD7E" w:rsidR="00875F75" w:rsidRPr="00875F75" w:rsidRDefault="00875F75" w:rsidP="00DA15E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Lidé se známou přecitlivělostí na 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propoxur nebo na některou z pomocných látek by se měli vyhnout kontaktu s veterinárním léčivým přípravkem.</w:t>
      </w:r>
    </w:p>
    <w:p w14:paraId="522CF7F8" w14:textId="77777777" w:rsidR="00875F75" w:rsidRPr="00875F75" w:rsidRDefault="00875F75" w:rsidP="00DA15E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Zabraňte kontaktu obojku s kůží a očima. V případě podráždění </w:t>
      </w:r>
      <w:r w:rsidRPr="00875F75">
        <w:rPr>
          <w:rFonts w:ascii="Times New Roman" w:eastAsia="Times New Roman" w:hAnsi="Times New Roman" w:cs="Arial"/>
          <w:kern w:val="0"/>
          <w:szCs w:val="20"/>
          <w:lang w:val="cs-CZ"/>
          <w14:ligatures w14:val="none"/>
        </w:rPr>
        <w:t>kůže, očí nebo dýchacích cest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vyhledejte lékařskou pomoc a ukažte příbalovou informaci nebo etiketu praktickému lékaři.</w:t>
      </w:r>
    </w:p>
    <w:p w14:paraId="2231B4BF" w14:textId="3764D329" w:rsidR="00875F75" w:rsidRPr="00875F75" w:rsidRDefault="00875F75" w:rsidP="00DA15E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Arial"/>
          <w:bCs/>
          <w:kern w:val="0"/>
          <w:lang w:val="cs-CZ" w:eastAsia="ar-SA"/>
          <w14:ligatures w14:val="none"/>
        </w:rPr>
      </w:pPr>
      <w:r w:rsidRPr="00875F75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>Při manipulaci s </w:t>
      </w:r>
      <w:proofErr w:type="spellStart"/>
      <w:r w:rsidRPr="00875F75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>medikovaným</w:t>
      </w:r>
      <w:proofErr w:type="spellEnd"/>
      <w:r w:rsidRPr="00875F75">
        <w:rPr>
          <w:rFonts w:ascii="Times New Roman" w:eastAsia="Times New Roman" w:hAnsi="Times New Roman" w:cs="Arial"/>
          <w:bCs/>
          <w:kern w:val="0"/>
          <w:lang w:val="cs-CZ"/>
          <w14:ligatures w14:val="none"/>
        </w:rPr>
        <w:t xml:space="preserve"> obojkem nepijte, nejezte a nekuřte.</w:t>
      </w:r>
    </w:p>
    <w:p w14:paraId="67EFBA15" w14:textId="3205A210" w:rsidR="00875F75" w:rsidRPr="00875F75" w:rsidRDefault="00875F75" w:rsidP="00DA15E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Zvířata s </w:t>
      </w:r>
      <w:proofErr w:type="spellStart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medikovaným</w:t>
      </w:r>
      <w:proofErr w:type="spellEnd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obojkem by neměla přijít do kontaktu s batolaty a malými dětmi.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Nedovolte malým dětem dotýkat se obojku, hrát si s ním, nebo ho vkládat do úst. Nedovolte zvířatům, která nosí tento obojek, spát s jejich majiteli, zejména dětmi.</w:t>
      </w:r>
    </w:p>
    <w:p w14:paraId="72C2A865" w14:textId="77777777" w:rsidR="00875F75" w:rsidRPr="00875F75" w:rsidRDefault="00875F75" w:rsidP="00DA15E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sáček s medikovaným obojkem až do použití v papírové krabičce.</w:t>
      </w:r>
    </w:p>
    <w:p w14:paraId="30C312B1" w14:textId="1D27154F" w:rsidR="00875F75" w:rsidRPr="00875F75" w:rsidRDefault="00875F75" w:rsidP="00DA15E2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 manipulaci s </w:t>
      </w:r>
      <w:proofErr w:type="spellStart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medikovaným</w:t>
      </w:r>
      <w:proofErr w:type="spellEnd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obojkem si důkladně umyjte ruce mýdlem a vodou.</w:t>
      </w:r>
    </w:p>
    <w:p w14:paraId="46B0EEA3" w14:textId="77777777" w:rsidR="00875F75" w:rsidRPr="00875F75" w:rsidRDefault="00875F75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</w:p>
    <w:p w14:paraId="0CBFB0FE" w14:textId="77777777" w:rsidR="00875F75" w:rsidRPr="00875F75" w:rsidRDefault="00875F75" w:rsidP="00CE5372">
      <w:pPr>
        <w:keepNext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Zvláštní opatření pro ochranu životního prostředí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601CBA78" w14:textId="77777777" w:rsidR="00875F75" w:rsidRPr="00875F75" w:rsidRDefault="00875F75" w:rsidP="00CE5372">
      <w:pPr>
        <w:tabs>
          <w:tab w:val="left" w:pos="567"/>
        </w:tabs>
        <w:spacing w:after="0" w:line="240" w:lineRule="auto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Nedovolte zvířatům s nasazeným </w:t>
      </w:r>
      <w:proofErr w:type="spellStart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medikovaným</w:t>
      </w:r>
      <w:proofErr w:type="spellEnd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obojkem plavat ve vodních tocích.</w:t>
      </w:r>
    </w:p>
    <w:p w14:paraId="492A6C3A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B86D6B7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Březost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7EE82F06" w14:textId="77777777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Laboratorní studie nepodaly důkaz o teratogenním, fetotoxickém účinku a maternální toxicitě.</w:t>
      </w:r>
    </w:p>
    <w:p w14:paraId="2C6105D2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12920E2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Interakce s jinými léčivými přípravky a další formy interakce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41DF3E8A" w14:textId="77777777" w:rsidR="00875F75" w:rsidRPr="00D4578B" w:rsidRDefault="00875F75" w:rsidP="007E5973">
      <w:pPr>
        <w:tabs>
          <w:tab w:val="left" w:pos="567"/>
        </w:tabs>
        <w:spacing w:after="0" w:line="260" w:lineRule="exact"/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</w:pPr>
      <w:r w:rsidRPr="00D4578B">
        <w:rPr>
          <w:rFonts w:ascii="HelveticaNeueCE-Roman" w:eastAsia="Times New Roman" w:hAnsi="HelveticaNeueCE-Roman" w:cs="Times New Roman"/>
          <w:color w:val="000000"/>
          <w:kern w:val="0"/>
          <w:szCs w:val="20"/>
          <w:lang w:val="cs-CZ"/>
          <w14:ligatures w14:val="none"/>
        </w:rPr>
        <w:t>Léčba jinými akaricidy anebo insekticidy se v době nošení medikovaného obojku nedoporučuje.</w:t>
      </w:r>
    </w:p>
    <w:p w14:paraId="2C6F1611" w14:textId="77777777" w:rsidR="00875F75" w:rsidRPr="00875F75" w:rsidRDefault="00875F75" w:rsidP="007E5973">
      <w:pPr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CAE4D2A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u w:val="single"/>
          <w:lang w:val="cs-CZ"/>
          <w14:ligatures w14:val="none"/>
        </w:rPr>
        <w:t>Předávkování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p w14:paraId="0BAFDF5E" w14:textId="4A8A6461" w:rsidR="00875F75" w:rsidRPr="00875F75" w:rsidRDefault="00875F75" w:rsidP="00DA15E2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Objeví-li se klinické příznaky otravy karbamáty, léčba vyžaduje symptomatická opatření a intravenózní podání antidota atropinu. Pokud k tomu dojde, poraďte se ihned s veterinárním lékařem.</w:t>
      </w:r>
    </w:p>
    <w:p w14:paraId="7518C1D5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C7EDD45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9FB6BF8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7.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Nežádoucí účinky</w:t>
      </w:r>
    </w:p>
    <w:p w14:paraId="7D69E301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62369C5D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Psi, kočky:</w:t>
      </w:r>
    </w:p>
    <w:tbl>
      <w:tblPr>
        <w:tblpPr w:leftFromText="180" w:rightFromText="180" w:vertAnchor="text" w:horzAnchor="margin" w:tblpY="126"/>
        <w:tblW w:w="9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7"/>
      </w:tblGrid>
      <w:tr w:rsidR="00875F75" w:rsidRPr="00944B1D" w14:paraId="44D59257" w14:textId="77777777" w:rsidTr="00980A50">
        <w:trPr>
          <w:trHeight w:val="374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977D" w14:textId="77777777" w:rsidR="00875F75" w:rsidRPr="00875F75" w:rsidRDefault="00875F75" w:rsidP="00875F75">
            <w:pPr>
              <w:widowControl w:val="0"/>
              <w:autoSpaceDE w:val="0"/>
              <w:autoSpaceDN w:val="0"/>
              <w:spacing w:before="63" w:after="0" w:line="240" w:lineRule="auto"/>
              <w:ind w:left="107"/>
              <w:rPr>
                <w:rFonts w:ascii="Times New Roman" w:eastAsia="Times New Roman" w:hAnsi="Times New Roman" w:cs="Times New Roman"/>
                <w:iCs/>
                <w:kern w:val="0"/>
                <w:lang w:val="cs-CZ"/>
              </w:rPr>
            </w:pPr>
            <w:r w:rsidRPr="00875F75">
              <w:rPr>
                <w:rFonts w:ascii="Times New Roman" w:eastAsia="Times New Roman" w:hAnsi="Times New Roman" w:cs="Times New Roman"/>
                <w:iCs/>
                <w:kern w:val="0"/>
                <w:lang w:val="cs-CZ"/>
              </w:rPr>
              <w:t xml:space="preserve">Velmi vzácné </w:t>
            </w:r>
            <w:r w:rsidRPr="00875F75">
              <w:rPr>
                <w:rFonts w:ascii="Times New Roman" w:eastAsia="Times New Roman" w:hAnsi="Times New Roman" w:cs="Times New Roman"/>
                <w:kern w:val="0"/>
                <w:lang w:val="cs-CZ"/>
              </w:rPr>
              <w:t>(&lt;1 zvíře / 10 000 ošetřených zvířat, včetně ojedinělých hlášení</w:t>
            </w:r>
            <w:r w:rsidRPr="00875F75">
              <w:rPr>
                <w:rFonts w:ascii="Times New Roman" w:eastAsia="Times New Roman" w:hAnsi="Times New Roman" w:cs="Times New Roman"/>
                <w:iCs/>
                <w:spacing w:val="-2"/>
                <w:kern w:val="0"/>
                <w:lang w:val="cs-CZ"/>
              </w:rPr>
              <w:t>):</w:t>
            </w:r>
          </w:p>
        </w:tc>
      </w:tr>
      <w:tr w:rsidR="00875F75" w:rsidRPr="00944B1D" w14:paraId="4F6CF91C" w14:textId="77777777" w:rsidTr="00980A50">
        <w:trPr>
          <w:trHeight w:val="647"/>
        </w:trPr>
        <w:tc>
          <w:tcPr>
            <w:tcW w:w="9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BFE14" w14:textId="0D6F75F5" w:rsidR="00875F75" w:rsidRPr="00875F75" w:rsidRDefault="00875F75" w:rsidP="00DA15E2">
            <w:pPr>
              <w:tabs>
                <w:tab w:val="left" w:pos="567"/>
              </w:tabs>
              <w:spacing w:after="0" w:line="240" w:lineRule="auto"/>
              <w:ind w:left="180" w:hanging="38"/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</w:pPr>
            <w:r w:rsidRPr="00875F75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Svědění v místě podání</w:t>
            </w:r>
            <w:r w:rsidRPr="00875F75"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val="cs-CZ"/>
                <w14:ligatures w14:val="none"/>
              </w:rPr>
              <w:t>1</w:t>
            </w:r>
          </w:p>
          <w:p w14:paraId="742F235F" w14:textId="080D00D7" w:rsidR="00875F75" w:rsidRPr="00875F75" w:rsidRDefault="00875F75" w:rsidP="00DA15E2">
            <w:pPr>
              <w:tabs>
                <w:tab w:val="left" w:pos="567"/>
              </w:tabs>
              <w:spacing w:after="0" w:line="240" w:lineRule="auto"/>
              <w:ind w:left="180" w:hanging="38"/>
              <w:rPr>
                <w:rFonts w:ascii="Times New Roman" w:eastAsia="Times New Roman" w:hAnsi="Times New Roman" w:cs="Times New Roman"/>
                <w:kern w:val="0"/>
                <w:szCs w:val="20"/>
                <w:vertAlign w:val="superscript"/>
                <w:lang w:val="cs-CZ"/>
                <w14:ligatures w14:val="none"/>
              </w:rPr>
            </w:pPr>
            <w:r w:rsidRPr="00875F75">
              <w:rPr>
                <w:rFonts w:ascii="Times New Roman" w:eastAsia="Times New Roman" w:hAnsi="Times New Roman" w:cs="Times New Roman"/>
                <w:kern w:val="0"/>
                <w:szCs w:val="20"/>
                <w:lang w:val="cs-CZ"/>
                <w14:ligatures w14:val="none"/>
              </w:rPr>
              <w:t>Alergická reakce</w:t>
            </w:r>
          </w:p>
        </w:tc>
      </w:tr>
    </w:tbl>
    <w:p w14:paraId="229D7BEB" w14:textId="75E5DA7F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vertAlign w:val="superscript"/>
          <w:lang w:val="cs-CZ"/>
          <w14:ligatures w14:val="none"/>
        </w:rPr>
        <w:t>1</w:t>
      </w: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Mírné. Trv</w:t>
      </w:r>
      <w:r w:rsidR="00A330F4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ající</w:t>
      </w: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 několik dní po nasazení obojku.</w:t>
      </w:r>
    </w:p>
    <w:p w14:paraId="0EA7AA8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146EEAA" w14:textId="200B81D8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bookmarkStart w:id="3" w:name="_Hlk184640527"/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</w:t>
      </w:r>
      <w:r w:rsidR="0034053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.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Nežádoucí účinky můžete hlásit také držiteli rozhodnutí o registrac</w:t>
      </w:r>
      <w:r w:rsidR="00AD73A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i</w:t>
      </w:r>
      <w:r w:rsidR="00340532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s využitím kontaktních údajů uvedených na konci této příbalové informace nebo prostřednictvím národního systému hlášení nežádoucích účinků: </w:t>
      </w:r>
    </w:p>
    <w:p w14:paraId="293ECADF" w14:textId="77777777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/>
          <w:iCs/>
          <w:kern w:val="0"/>
          <w:lang w:val="cs-CZ"/>
          <w14:ligatures w14:val="none"/>
        </w:rPr>
      </w:pPr>
    </w:p>
    <w:bookmarkEnd w:id="3"/>
    <w:p w14:paraId="68F9A20E" w14:textId="77777777" w:rsidR="00875F75" w:rsidRPr="00DA15E2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Ústav pro státní kontrolu veterinárních biopreparátů a léčiv </w:t>
      </w:r>
    </w:p>
    <w:p w14:paraId="4BCAD325" w14:textId="5C0383C2" w:rsidR="00875F75" w:rsidRPr="00DA15E2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Hudcova 232/</w:t>
      </w:r>
      <w:proofErr w:type="gramStart"/>
      <w:r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56a</w:t>
      </w:r>
      <w:proofErr w:type="gramEnd"/>
      <w:r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</w:p>
    <w:p w14:paraId="3F130709" w14:textId="77777777" w:rsidR="00875F75" w:rsidRPr="00DA15E2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621 00 Brno </w:t>
      </w:r>
    </w:p>
    <w:p w14:paraId="5801C0E1" w14:textId="461C68DD" w:rsidR="00875F75" w:rsidRDefault="00420156" w:rsidP="007E597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e</w:t>
      </w:r>
      <w:r w:rsidR="0034053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>-m</w:t>
      </w:r>
      <w:r w:rsidR="00875F75"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ail: </w:t>
      </w:r>
      <w:hyperlink r:id="rId9" w:history="1">
        <w:r w:rsidRPr="00DA15E2">
          <w:rPr>
            <w:rStyle w:val="Hypertextovodkaz"/>
            <w:rFonts w:ascii="Times New Roman" w:eastAsia="Times New Roman" w:hAnsi="Times New Roman" w:cs="Times New Roman"/>
            <w:kern w:val="0"/>
            <w:lang w:val="cs-CZ"/>
            <w14:ligatures w14:val="none"/>
          </w:rPr>
          <w:t>adr@uskvbl.cz</w:t>
        </w:r>
      </w:hyperlink>
      <w:r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  <w:r w:rsidR="00875F75"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t xml:space="preserve"> </w:t>
      </w:r>
    </w:p>
    <w:p w14:paraId="271603EF" w14:textId="710B60EC" w:rsidR="00420156" w:rsidRPr="002A3FB9" w:rsidRDefault="00420156" w:rsidP="007E5973">
      <w:pPr>
        <w:spacing w:after="0" w:line="240" w:lineRule="auto"/>
        <w:rPr>
          <w:rFonts w:ascii="Times New Roman" w:hAnsi="Times New Roman" w:cs="Times New Roman"/>
          <w:lang w:val="cs-CZ"/>
        </w:rPr>
      </w:pPr>
      <w:r w:rsidRPr="002A3FB9">
        <w:rPr>
          <w:rFonts w:ascii="Times New Roman" w:hAnsi="Times New Roman" w:cs="Times New Roman"/>
          <w:lang w:val="cs-CZ"/>
        </w:rPr>
        <w:t>tel.: +420 720 940 693</w:t>
      </w:r>
    </w:p>
    <w:p w14:paraId="5651650F" w14:textId="77777777" w:rsidR="00875F75" w:rsidRPr="00DA15E2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r w:rsidRPr="00DA15E2"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  <w:lastRenderedPageBreak/>
        <w:t xml:space="preserve">Webové stránky: </w:t>
      </w:r>
      <w:hyperlink r:id="rId10" w:history="1">
        <w:r w:rsidRPr="00DA15E2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http://www.uskvbl.cz/cs/farmakovigilance</w:t>
        </w:r>
      </w:hyperlink>
    </w:p>
    <w:p w14:paraId="0B9ECAD1" w14:textId="77777777" w:rsidR="00875F75" w:rsidRPr="00875F75" w:rsidRDefault="00875F75" w:rsidP="007E5973">
      <w:pPr>
        <w:tabs>
          <w:tab w:val="left" w:pos="-720"/>
          <w:tab w:val="left" w:pos="567"/>
        </w:tabs>
        <w:suppressAutoHyphens/>
        <w:spacing w:after="0" w:line="260" w:lineRule="exact"/>
        <w:rPr>
          <w:rFonts w:ascii="Times New Roman" w:eastAsia="Times New Roman" w:hAnsi="Times New Roman" w:cs="Times New Roman"/>
          <w:noProof/>
          <w:kern w:val="0"/>
          <w:lang w:val="cs-CZ"/>
          <w14:ligatures w14:val="none"/>
        </w:rPr>
      </w:pPr>
    </w:p>
    <w:p w14:paraId="65D769A6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13FCE837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8.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Dávkování pro každý druh, cesty a způsob podání</w:t>
      </w:r>
    </w:p>
    <w:p w14:paraId="68653076" w14:textId="77777777" w:rsidR="00875F75" w:rsidRPr="00875F75" w:rsidRDefault="00875F75" w:rsidP="007E5973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</w:p>
    <w:p w14:paraId="0D011EB3" w14:textId="77777777" w:rsidR="00875F75" w:rsidRPr="00875F75" w:rsidRDefault="00875F75" w:rsidP="007E59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Kožní podání. </w:t>
      </w:r>
    </w:p>
    <w:p w14:paraId="7F0367DB" w14:textId="77777777" w:rsidR="00875F75" w:rsidRPr="00875F75" w:rsidRDefault="00875F75" w:rsidP="007E597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 xml:space="preserve">Pouze pro vnější podání. </w:t>
      </w:r>
    </w:p>
    <w:p w14:paraId="40B42A8E" w14:textId="1F8CE30E" w:rsidR="00875F75" w:rsidRPr="00875F75" w:rsidRDefault="00875F75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Obojek vyjměte z</w:t>
      </w:r>
      <w:r w:rsidR="00B938ED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 ochranného sáčku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, roz</w:t>
      </w:r>
      <w:r w:rsidR="00B938ED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viňte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a odstraňte </w:t>
      </w:r>
      <w:r w:rsidR="007129FF" w:rsidRPr="007129FF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případné kousky plastových spojek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. Obojek </w:t>
      </w:r>
      <w:r w:rsidR="001D4C9F" w:rsidRPr="001D4C9F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nasaďte zvířeti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na krk a volný konec provlečte </w:t>
      </w:r>
      <w:r w:rsidR="00055E60"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</w:t>
      </w:r>
      <w:r w:rsidR="00055E60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outky</w:t>
      </w:r>
      <w:r w:rsidR="00055E60"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obojku.</w:t>
      </w:r>
    </w:p>
    <w:p w14:paraId="5AD155F0" w14:textId="77777777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 nasazení je medikovaný obojek účinný proti blechám u koček až 4 měsíce, u psů až 5 měsíců. </w:t>
      </w:r>
    </w:p>
    <w:p w14:paraId="2BDAB58D" w14:textId="77777777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Po nasazení je medikovaný obojek účinný proti klíšťatům u koček a psů až 10 týdnů.</w:t>
      </w:r>
    </w:p>
    <w:p w14:paraId="0073A224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F1FF03B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74FE745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9.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Informace o správném podávání</w:t>
      </w:r>
    </w:p>
    <w:p w14:paraId="0F680D5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5D5BE0B" w14:textId="7AEF56E4" w:rsidR="00875F75" w:rsidRPr="00875F75" w:rsidRDefault="00875F75" w:rsidP="00875F7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Obojek nesmí být příliš </w:t>
      </w:r>
      <w:r w:rsidR="001D4C9F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utažený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, mezi obojkem a krkem musí zůstat prostor na dva prsty. Obojek je určen ke stálému nošení, účinkuje jak při pohybu, tak v klidu.</w:t>
      </w:r>
    </w:p>
    <w:p w14:paraId="13E87F3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9663FCB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42AA3985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10.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Ochranné lhůty</w:t>
      </w:r>
    </w:p>
    <w:p w14:paraId="176D76F0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5D78A3F0" w14:textId="4AE55B9E" w:rsidR="00875F75" w:rsidRPr="00875F75" w:rsidRDefault="00875F75" w:rsidP="00875F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Neuplatňuje se.</w:t>
      </w:r>
    </w:p>
    <w:p w14:paraId="7836045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4B51EC8D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</w:p>
    <w:p w14:paraId="20ECC0CE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11.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uchovávání</w:t>
      </w:r>
    </w:p>
    <w:p w14:paraId="35AD61AC" w14:textId="77777777" w:rsidR="00875F75" w:rsidRPr="00875F75" w:rsidRDefault="00875F75" w:rsidP="00875F7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788DE39" w14:textId="77777777" w:rsidR="00875F75" w:rsidRPr="00875F75" w:rsidRDefault="00875F75" w:rsidP="00875F7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Uchovávejte mimo dohled a dosah dětí.</w:t>
      </w:r>
    </w:p>
    <w:p w14:paraId="38C20946" w14:textId="77777777" w:rsidR="00875F75" w:rsidRPr="00875F75" w:rsidRDefault="00875F75" w:rsidP="00875F7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6EA90BC" w14:textId="77777777" w:rsidR="00875F75" w:rsidRPr="00875F75" w:rsidRDefault="00875F75" w:rsidP="00875F75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Tento veterinární léčivý přípravek nevyžaduje žádné zvláštní podmínky uchovávání.</w:t>
      </w:r>
    </w:p>
    <w:p w14:paraId="6FBF28A7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Nepoužívejte tento veterinární léčivý přípravek po uplynutí doby použitelnosti uvedené na obalu po Exp. Doba použitelnosti končí posledním dnem v uvedeném měsíci.</w:t>
      </w:r>
    </w:p>
    <w:p w14:paraId="4FCEF1CC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11EF713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BF9772F" w14:textId="77777777" w:rsidR="00875F75" w:rsidRPr="00875F75" w:rsidRDefault="00875F75" w:rsidP="00507B16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12.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Zvláštní opatření pro likvidaci</w:t>
      </w:r>
    </w:p>
    <w:p w14:paraId="1C5E1367" w14:textId="77777777" w:rsidR="00875F75" w:rsidRPr="00875F75" w:rsidRDefault="00875F75" w:rsidP="00507B16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01B1B47" w14:textId="77777777" w:rsidR="00875F75" w:rsidRPr="00875F75" w:rsidRDefault="00875F75" w:rsidP="00507B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Léčivé přípravky se nesmí likvidovat prostřednictvím odpadní vody či domovního odpadu.</w:t>
      </w:r>
    </w:p>
    <w:p w14:paraId="0AF249DD" w14:textId="77777777" w:rsidR="00875F75" w:rsidRPr="00875F75" w:rsidRDefault="00875F75" w:rsidP="00507B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C085950" w14:textId="77777777" w:rsidR="00875F75" w:rsidRPr="00875F75" w:rsidRDefault="00875F75" w:rsidP="00507B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Tento veterinární léčivý přípravek nesmí kontaminovat vodní toky, protože propoxur může být nebezpečný pro ryby a další vodní organismy.</w:t>
      </w:r>
    </w:p>
    <w:p w14:paraId="3757041E" w14:textId="77777777" w:rsidR="00875F75" w:rsidRPr="00875F75" w:rsidRDefault="00875F75" w:rsidP="00507B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045B344" w14:textId="77777777" w:rsidR="00875F75" w:rsidRPr="00875F75" w:rsidRDefault="00875F75" w:rsidP="00507B1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2CFAEC4E" w14:textId="77777777" w:rsidR="00875F75" w:rsidRPr="00875F75" w:rsidRDefault="00875F75" w:rsidP="00507B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1483372" w14:textId="77777777" w:rsidR="00875F75" w:rsidRPr="00875F75" w:rsidRDefault="00875F75" w:rsidP="00507B1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 možnostech likvidace nepotřebných léčivých přípravků se poraďte s vaším veterinárním lékařem nebo lékárníkem.</w:t>
      </w:r>
    </w:p>
    <w:p w14:paraId="39EA5E5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6F32768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highlight w:val="lightGray"/>
          <w:lang w:val="cs-CZ"/>
          <w14:ligatures w14:val="none"/>
        </w:rPr>
      </w:pPr>
    </w:p>
    <w:p w14:paraId="7DFA6FC9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13.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Klasifikace veterinárních léčivých přípravků</w:t>
      </w:r>
    </w:p>
    <w:p w14:paraId="0B9F6257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0937FAE" w14:textId="77777777" w:rsidR="00875F75" w:rsidRPr="00875F75" w:rsidRDefault="00875F75" w:rsidP="007E5973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Veterinární léčivý přípravek je vydáván bez předpisu.</w:t>
      </w:r>
    </w:p>
    <w:p w14:paraId="2595FDC5" w14:textId="77777777" w:rsidR="00875F75" w:rsidRPr="00875F75" w:rsidRDefault="00875F75" w:rsidP="007E5973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Vyhrazený veterinární léčivý přípravek.</w:t>
      </w:r>
    </w:p>
    <w:p w14:paraId="063533F4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216D2C2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0A04262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14.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Registrační čísla a velikosti balení</w:t>
      </w:r>
    </w:p>
    <w:p w14:paraId="1F1F5E47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17097DF" w14:textId="77777777" w:rsidR="00875F75" w:rsidRPr="00875F75" w:rsidRDefault="00875F75" w:rsidP="007E5973">
      <w:pPr>
        <w:tabs>
          <w:tab w:val="left" w:pos="567"/>
        </w:tabs>
        <w:spacing w:after="0" w:line="260" w:lineRule="exact"/>
        <w:ind w:right="-318"/>
        <w:rPr>
          <w:rFonts w:ascii="Times New Roman" w:eastAsia="Times New Roman" w:hAnsi="Times New Roman" w:cs="Times New Roman"/>
          <w:caps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caps/>
          <w:kern w:val="0"/>
          <w:szCs w:val="20"/>
          <w:lang w:val="cs-CZ"/>
          <w14:ligatures w14:val="none"/>
        </w:rPr>
        <w:t>99/014/09-C</w:t>
      </w:r>
    </w:p>
    <w:p w14:paraId="277F0F55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07BEC62" w14:textId="6C3AE1B9" w:rsidR="00875F75" w:rsidRPr="00875F75" w:rsidRDefault="00875F75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Uzavřený polyester/polyethylenový sáček</w:t>
      </w:r>
      <w:r w:rsidR="00935AF8" w:rsidRPr="00935AF8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</w:t>
      </w:r>
      <w:r w:rsidR="00935AF8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obsahující 1 obojek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 vložený do papírové </w:t>
      </w:r>
      <w:r w:rsidR="00935AF8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krabičky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.</w:t>
      </w:r>
    </w:p>
    <w:p w14:paraId="3D284C26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DFE162F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7A5F4BF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15.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Datum poslední revize příbalové informace</w:t>
      </w:r>
    </w:p>
    <w:p w14:paraId="24AB1DE7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45820A6E" w14:textId="6FA09A77" w:rsidR="00875F75" w:rsidRDefault="00960C10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0</w:t>
      </w:r>
      <w:r w:rsidR="00944B1D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1</w:t>
      </w:r>
      <w:r w:rsidR="00420156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/202</w:t>
      </w:r>
      <w:r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6</w:t>
      </w:r>
    </w:p>
    <w:p w14:paraId="48D591F9" w14:textId="77777777" w:rsidR="00EA1271" w:rsidRPr="00875F75" w:rsidRDefault="00EA1271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28D6EF8F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Podrobné informace o tomto veterinárním léčivém přípravku jsou k dispozici v databázi přípravků Unie </w:t>
      </w: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(</w:t>
      </w:r>
      <w:hyperlink r:id="rId11" w:history="1">
        <w:r w:rsidRPr="00875F7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https://medicines.health.europa.eu/veterinary</w:t>
        </w:r>
      </w:hyperlink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58B1135F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1C40F5DC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Podrobné informace o tomto veterinárním léčivém přípravku naleznete také v národní databázi (</w:t>
      </w:r>
      <w:hyperlink r:id="rId12" w:history="1">
        <w:r w:rsidRPr="00875F75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cs-CZ"/>
            <w14:ligatures w14:val="none"/>
          </w:rPr>
          <w:t>https://www.uskvbl.cz</w:t>
        </w:r>
      </w:hyperlink>
      <w:r w:rsidRPr="00875F75">
        <w:rPr>
          <w:rFonts w:ascii="Times New Roman" w:eastAsia="Times New Roman" w:hAnsi="Times New Roman" w:cs="Times New Roman"/>
          <w:kern w:val="0"/>
          <w:lang w:val="cs-CZ"/>
          <w14:ligatures w14:val="none"/>
        </w:rPr>
        <w:t>).</w:t>
      </w:r>
    </w:p>
    <w:p w14:paraId="0324C44E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348B8D79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68BF2A15" w14:textId="77777777" w:rsidR="00875F75" w:rsidRPr="00875F75" w:rsidRDefault="00875F75" w:rsidP="00875F75">
      <w:p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16.</w:t>
      </w:r>
      <w:r w:rsidRPr="00875F75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Kontaktní údaje</w:t>
      </w:r>
    </w:p>
    <w:p w14:paraId="08BE5148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0840EEFB" w14:textId="77777777" w:rsidR="00875F75" w:rsidRPr="00875F75" w:rsidRDefault="00875F75" w:rsidP="00875F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iCs/>
          <w:kern w:val="0"/>
          <w:lang w:val="cs-CZ"/>
          <w14:ligatures w14:val="none"/>
        </w:rPr>
      </w:pPr>
      <w:bookmarkStart w:id="4" w:name="_Hlk73552578"/>
      <w:r w:rsidRPr="00875F75">
        <w:rPr>
          <w:rFonts w:ascii="Times New Roman" w:eastAsia="Times New Roman" w:hAnsi="Times New Roman" w:cs="Times New Roman"/>
          <w:iCs/>
          <w:kern w:val="0"/>
          <w:u w:val="single"/>
          <w:lang w:val="cs-CZ"/>
          <w14:ligatures w14:val="none"/>
        </w:rPr>
        <w:t>Držitel rozhodnutí o registraci a kontaktní údaje pro hlášení podezření na nežádoucí účinky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>:</w:t>
      </w:r>
    </w:p>
    <w:bookmarkEnd w:id="4"/>
    <w:p w14:paraId="3E1CD306" w14:textId="77777777" w:rsidR="00875F75" w:rsidRPr="00944B1D" w:rsidRDefault="00875F75" w:rsidP="00875F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eastAsia="de-DE"/>
          <w14:ligatures w14:val="none"/>
        </w:rPr>
      </w:pPr>
      <w:r w:rsidRPr="00875F75">
        <w:rPr>
          <w:rFonts w:ascii="Times New Roman" w:eastAsia="Times New Roman" w:hAnsi="Times New Roman" w:cs="Times New Roman"/>
          <w:kern w:val="0"/>
          <w14:ligatures w14:val="none"/>
        </w:rPr>
        <w:t xml:space="preserve">Elanco Animal Health GmbH, Alfred-Nobel-Str. </w:t>
      </w:r>
      <w:r w:rsidRPr="00944B1D">
        <w:rPr>
          <w:rFonts w:ascii="Times New Roman" w:eastAsia="Times New Roman" w:hAnsi="Times New Roman" w:cs="Times New Roman"/>
          <w:kern w:val="0"/>
          <w14:ligatures w14:val="none"/>
        </w:rPr>
        <w:t xml:space="preserve">50, 40789 </w:t>
      </w:r>
      <w:proofErr w:type="spellStart"/>
      <w:r w:rsidRPr="00944B1D">
        <w:rPr>
          <w:rFonts w:ascii="Times New Roman" w:eastAsia="Times New Roman" w:hAnsi="Times New Roman" w:cs="Times New Roman"/>
          <w:kern w:val="0"/>
          <w14:ligatures w14:val="none"/>
        </w:rPr>
        <w:t>Monheim</w:t>
      </w:r>
      <w:proofErr w:type="spellEnd"/>
      <w:r w:rsidRPr="00944B1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DA15E2">
        <w:rPr>
          <w:rFonts w:ascii="Times New Roman" w:eastAsia="Times New Roman" w:hAnsi="Times New Roman" w:cs="Times New Roman"/>
          <w:color w:val="000000"/>
          <w:kern w:val="0"/>
          <w:szCs w:val="20"/>
          <w:lang w:val="cs-CZ" w:eastAsia="de-DE"/>
          <w14:ligatures w14:val="none"/>
        </w:rPr>
        <w:t xml:space="preserve"> Německo</w:t>
      </w:r>
    </w:p>
    <w:p w14:paraId="72D85DBA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1908C86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  <w:t xml:space="preserve">Tel: +420 228880231 </w:t>
      </w:r>
    </w:p>
    <w:p w14:paraId="516BD682" w14:textId="77777777" w:rsidR="00875F75" w:rsidRPr="00875F75" w:rsidRDefault="00920DEF" w:rsidP="00875F7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hyperlink r:id="rId13" w:history="1">
        <w:r w:rsidR="00875F75" w:rsidRPr="00875F75">
          <w:rPr>
            <w:rFonts w:ascii="Times New Roman" w:eastAsia="Times New Roman" w:hAnsi="Times New Roman" w:cs="Times New Roman"/>
            <w:bCs/>
            <w:color w:val="0000FF"/>
            <w:kern w:val="0"/>
            <w:u w:val="single"/>
            <w:lang w:val="cs-CZ"/>
            <w14:ligatures w14:val="none"/>
          </w:rPr>
          <w:t>PV.CZE@elancoah.com</w:t>
        </w:r>
      </w:hyperlink>
    </w:p>
    <w:p w14:paraId="31110D5F" w14:textId="77777777" w:rsidR="00875F75" w:rsidRPr="00875F75" w:rsidRDefault="00875F75" w:rsidP="00875F75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763ACEAC" w14:textId="77777777" w:rsidR="00875F75" w:rsidRPr="00875F75" w:rsidRDefault="00875F75" w:rsidP="00875F7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bCs/>
          <w:kern w:val="0"/>
          <w:u w:val="single"/>
          <w:lang w:val="cs-CZ"/>
          <w14:ligatures w14:val="none"/>
        </w:rPr>
        <w:t>Výrobce odpovědný za uvolnění šarže</w:t>
      </w:r>
      <w:r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: </w:t>
      </w:r>
    </w:p>
    <w:p w14:paraId="4917A288" w14:textId="01A7CB61" w:rsidR="00875F75" w:rsidRDefault="00875F75" w:rsidP="00875F75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KVP </w:t>
      </w:r>
      <w:proofErr w:type="spellStart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Pharma</w:t>
      </w:r>
      <w:proofErr w:type="spellEnd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+ </w:t>
      </w:r>
      <w:proofErr w:type="spellStart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Veterinär</w:t>
      </w:r>
      <w:proofErr w:type="spellEnd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Produkte </w:t>
      </w:r>
      <w:proofErr w:type="spellStart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GmbH</w:t>
      </w:r>
      <w:proofErr w:type="spellEnd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, </w:t>
      </w:r>
      <w:proofErr w:type="spellStart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Projensdorfer</w:t>
      </w:r>
      <w:proofErr w:type="spellEnd"/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Str</w:t>
      </w:r>
      <w:r w:rsidR="00CC6DD3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>.</w:t>
      </w:r>
      <w:r w:rsidRPr="00875F75"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 324, 24106 Kiel, Německo</w:t>
      </w:r>
    </w:p>
    <w:p w14:paraId="0B851950" w14:textId="77777777" w:rsidR="00CC6DD3" w:rsidRDefault="00CC6DD3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</w:p>
    <w:p w14:paraId="1FE72FED" w14:textId="77777777" w:rsidR="00CC6DD3" w:rsidRDefault="00CC6DD3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</w:p>
    <w:p w14:paraId="6BDC0DC1" w14:textId="719F9AC9" w:rsidR="00CC6DD3" w:rsidRDefault="00CC6DD3" w:rsidP="007E5973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  <w:r w:rsidRPr="00CC6DD3">
        <w:rPr>
          <w:rFonts w:ascii="Times New Roman" w:eastAsia="Times New Roman" w:hAnsi="Times New Roman" w:cs="Times New Roman"/>
          <w:b/>
          <w:kern w:val="0"/>
          <w:highlight w:val="lightGray"/>
          <w:lang w:val="cs-CZ"/>
          <w14:ligatures w14:val="none"/>
        </w:rPr>
        <w:t>17.</w:t>
      </w:r>
      <w:r w:rsidRPr="00CC6DD3"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  <w:tab/>
        <w:t>Další informace</w:t>
      </w:r>
    </w:p>
    <w:p w14:paraId="1301F248" w14:textId="77777777" w:rsidR="007942FE" w:rsidRPr="00CC6DD3" w:rsidRDefault="007942FE" w:rsidP="007E5973">
      <w:pPr>
        <w:keepNext/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lang w:val="cs-CZ"/>
          <w14:ligatures w14:val="none"/>
        </w:rPr>
      </w:pPr>
    </w:p>
    <w:p w14:paraId="41266051" w14:textId="1D320203" w:rsidR="00CC6DD3" w:rsidRPr="00875F75" w:rsidRDefault="007942FE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  <w:t xml:space="preserve">Environmentální vlastnosti: </w:t>
      </w:r>
      <w:r w:rsidR="00CC6DD3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Veterinární léčivý přípravek může mít </w:t>
      </w:r>
      <w:r w:rsidR="00CC6DD3" w:rsidRPr="00875F75">
        <w:rPr>
          <w:rFonts w:ascii="Times New Roman" w:eastAsia="Times New Roman" w:hAnsi="Times New Roman" w:cs="Arial"/>
          <w:kern w:val="0"/>
          <w:lang w:val="cs-CZ"/>
          <w14:ligatures w14:val="none"/>
        </w:rPr>
        <w:t xml:space="preserve">dlouhodobé </w:t>
      </w:r>
      <w:r w:rsidR="00CC6DD3" w:rsidRPr="00875F75">
        <w:rPr>
          <w:rFonts w:ascii="Times New Roman" w:eastAsia="Times New Roman" w:hAnsi="Times New Roman" w:cs="Times New Roman"/>
          <w:kern w:val="0"/>
          <w:szCs w:val="20"/>
          <w:lang w:val="cs-CZ"/>
          <w14:ligatures w14:val="none"/>
        </w:rPr>
        <w:t xml:space="preserve">nežádoucí účinky na vodní organismy. </w:t>
      </w:r>
    </w:p>
    <w:p w14:paraId="6E004B0A" w14:textId="77777777" w:rsidR="00CC6DD3" w:rsidRPr="00875F75" w:rsidRDefault="00CC6DD3" w:rsidP="007E5973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Times New Roman" w:hAnsi="Times New Roman" w:cs="Times New Roman"/>
          <w:color w:val="000000"/>
          <w:kern w:val="0"/>
          <w:szCs w:val="20"/>
          <w:lang w:val="cs-CZ"/>
          <w14:ligatures w14:val="none"/>
        </w:rPr>
      </w:pPr>
    </w:p>
    <w:p w14:paraId="2AC31399" w14:textId="77777777" w:rsidR="00875F75" w:rsidRPr="00875F75" w:rsidRDefault="00875F75" w:rsidP="007E597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18D3A668" w14:textId="77777777" w:rsidR="00875F75" w:rsidRPr="00875F75" w:rsidRDefault="00875F75" w:rsidP="007E5973">
      <w:pPr>
        <w:tabs>
          <w:tab w:val="left" w:pos="0"/>
        </w:tabs>
        <w:spacing w:after="0" w:line="260" w:lineRule="exact"/>
        <w:rPr>
          <w:rFonts w:ascii="Times New Roman" w:eastAsia="Times New Roman" w:hAnsi="Times New Roman" w:cs="Times New Roman"/>
          <w:bCs/>
          <w:kern w:val="0"/>
          <w:lang w:val="cs-CZ"/>
          <w14:ligatures w14:val="none"/>
        </w:rPr>
      </w:pPr>
    </w:p>
    <w:p w14:paraId="0AA3A4BF" w14:textId="77777777" w:rsidR="00875F75" w:rsidRPr="00875F75" w:rsidRDefault="00875F75" w:rsidP="007E5973">
      <w:pPr>
        <w:spacing w:after="0" w:line="240" w:lineRule="auto"/>
        <w:rPr>
          <w:rFonts w:ascii="Times New Roman" w:eastAsia="Times New Roman" w:hAnsi="Times New Roman" w:cs="Times New Roman"/>
          <w:kern w:val="0"/>
          <w:lang w:val="cs-CZ"/>
          <w14:ligatures w14:val="none"/>
        </w:rPr>
      </w:pPr>
    </w:p>
    <w:p w14:paraId="5D98A394" w14:textId="77777777" w:rsidR="00B8739A" w:rsidRPr="00875F75" w:rsidRDefault="00B8739A" w:rsidP="007E5973">
      <w:pPr>
        <w:rPr>
          <w:lang w:val="cs-CZ"/>
        </w:rPr>
      </w:pPr>
    </w:p>
    <w:sectPr w:rsidR="00B8739A" w:rsidRPr="00875F75" w:rsidSect="00875F75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E48DE" w14:textId="77777777" w:rsidR="00920DEF" w:rsidRDefault="00920DEF" w:rsidP="00B44A47">
      <w:pPr>
        <w:spacing w:after="0" w:line="240" w:lineRule="auto"/>
      </w:pPr>
      <w:r>
        <w:separator/>
      </w:r>
    </w:p>
  </w:endnote>
  <w:endnote w:type="continuationSeparator" w:id="0">
    <w:p w14:paraId="437FCE98" w14:textId="77777777" w:rsidR="00920DEF" w:rsidRDefault="00920DEF" w:rsidP="00B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CE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3F95F" w14:textId="77777777" w:rsidR="006D526F" w:rsidRPr="00E0068C" w:rsidRDefault="00D4578B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92462" w14:textId="77777777" w:rsidR="006D526F" w:rsidRPr="00E0068C" w:rsidRDefault="00D4578B">
    <w:pPr>
      <w:pStyle w:val="Zpat"/>
      <w:tabs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C674D" w14:textId="77777777" w:rsidR="00920DEF" w:rsidRDefault="00920DEF" w:rsidP="00B44A47">
      <w:pPr>
        <w:spacing w:after="0" w:line="240" w:lineRule="auto"/>
      </w:pPr>
      <w:r>
        <w:separator/>
      </w:r>
    </w:p>
  </w:footnote>
  <w:footnote w:type="continuationSeparator" w:id="0">
    <w:p w14:paraId="3C99A599" w14:textId="77777777" w:rsidR="00920DEF" w:rsidRDefault="00920DEF" w:rsidP="00B44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75"/>
    <w:rsid w:val="00027983"/>
    <w:rsid w:val="00030142"/>
    <w:rsid w:val="00031BDB"/>
    <w:rsid w:val="00055E60"/>
    <w:rsid w:val="000F5188"/>
    <w:rsid w:val="000F5514"/>
    <w:rsid w:val="001104C9"/>
    <w:rsid w:val="00111888"/>
    <w:rsid w:val="00187414"/>
    <w:rsid w:val="001C30C1"/>
    <w:rsid w:val="001D4C9F"/>
    <w:rsid w:val="002114B2"/>
    <w:rsid w:val="002349E7"/>
    <w:rsid w:val="00241161"/>
    <w:rsid w:val="00274394"/>
    <w:rsid w:val="002A3FB9"/>
    <w:rsid w:val="002A5864"/>
    <w:rsid w:val="002C5A6A"/>
    <w:rsid w:val="00334761"/>
    <w:rsid w:val="00340532"/>
    <w:rsid w:val="00371A29"/>
    <w:rsid w:val="003D7D6E"/>
    <w:rsid w:val="00420156"/>
    <w:rsid w:val="004335AF"/>
    <w:rsid w:val="00507B16"/>
    <w:rsid w:val="0056428F"/>
    <w:rsid w:val="0059779E"/>
    <w:rsid w:val="005F3F1D"/>
    <w:rsid w:val="0060253F"/>
    <w:rsid w:val="00612434"/>
    <w:rsid w:val="00612C90"/>
    <w:rsid w:val="00625B70"/>
    <w:rsid w:val="006316CA"/>
    <w:rsid w:val="00632EB4"/>
    <w:rsid w:val="00664E17"/>
    <w:rsid w:val="00674477"/>
    <w:rsid w:val="00695939"/>
    <w:rsid w:val="006D526F"/>
    <w:rsid w:val="006E0183"/>
    <w:rsid w:val="00705C23"/>
    <w:rsid w:val="007129FF"/>
    <w:rsid w:val="00742549"/>
    <w:rsid w:val="0076210C"/>
    <w:rsid w:val="0076406A"/>
    <w:rsid w:val="007942FE"/>
    <w:rsid w:val="007A2A09"/>
    <w:rsid w:val="007E21C8"/>
    <w:rsid w:val="007E5973"/>
    <w:rsid w:val="007F40FA"/>
    <w:rsid w:val="00846F49"/>
    <w:rsid w:val="00875F75"/>
    <w:rsid w:val="00893830"/>
    <w:rsid w:val="008E1196"/>
    <w:rsid w:val="008F1B28"/>
    <w:rsid w:val="00920143"/>
    <w:rsid w:val="00920DEF"/>
    <w:rsid w:val="00934764"/>
    <w:rsid w:val="00935AF8"/>
    <w:rsid w:val="00944B1D"/>
    <w:rsid w:val="00960C10"/>
    <w:rsid w:val="009717F5"/>
    <w:rsid w:val="009E34E8"/>
    <w:rsid w:val="009E6B4F"/>
    <w:rsid w:val="009F0DCA"/>
    <w:rsid w:val="00A05B3F"/>
    <w:rsid w:val="00A330F4"/>
    <w:rsid w:val="00A5251E"/>
    <w:rsid w:val="00A813A7"/>
    <w:rsid w:val="00A81897"/>
    <w:rsid w:val="00AA0FB4"/>
    <w:rsid w:val="00AC6168"/>
    <w:rsid w:val="00AD73A5"/>
    <w:rsid w:val="00AE294F"/>
    <w:rsid w:val="00AE4ABC"/>
    <w:rsid w:val="00B0379C"/>
    <w:rsid w:val="00B11E04"/>
    <w:rsid w:val="00B44A47"/>
    <w:rsid w:val="00B5140D"/>
    <w:rsid w:val="00B8739A"/>
    <w:rsid w:val="00B938ED"/>
    <w:rsid w:val="00BA487B"/>
    <w:rsid w:val="00BF6340"/>
    <w:rsid w:val="00C271EC"/>
    <w:rsid w:val="00C9559B"/>
    <w:rsid w:val="00CC6DD3"/>
    <w:rsid w:val="00CE5372"/>
    <w:rsid w:val="00D4578B"/>
    <w:rsid w:val="00D77E3D"/>
    <w:rsid w:val="00DA15E2"/>
    <w:rsid w:val="00E52819"/>
    <w:rsid w:val="00E94AD9"/>
    <w:rsid w:val="00EA1271"/>
    <w:rsid w:val="00EE0ADF"/>
    <w:rsid w:val="00EE65EE"/>
    <w:rsid w:val="00F40041"/>
    <w:rsid w:val="00F534D9"/>
    <w:rsid w:val="00F71E91"/>
    <w:rsid w:val="00F86098"/>
    <w:rsid w:val="00F92CB7"/>
    <w:rsid w:val="00FB446B"/>
    <w:rsid w:val="00FD3287"/>
    <w:rsid w:val="00FD32A2"/>
    <w:rsid w:val="00FD3F02"/>
    <w:rsid w:val="00FF6062"/>
    <w:rsid w:val="7FC9C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4F36"/>
  <w15:chartTrackingRefBased/>
  <w15:docId w15:val="{97C46BCA-6989-4DDB-B87B-55534B5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QRD">
    <w:name w:val="QRD"/>
    <w:basedOn w:val="Style1"/>
    <w:link w:val="QRDChar"/>
    <w:qFormat/>
    <w:rsid w:val="00F92CB7"/>
    <w:rPr>
      <w:color w:val="auto"/>
      <w:lang w:val="sl-SI" w:eastAsia="sl-SI"/>
    </w:rPr>
  </w:style>
  <w:style w:type="character" w:customStyle="1" w:styleId="QRDChar">
    <w:name w:val="QRD Char"/>
    <w:basedOn w:val="Style1Char"/>
    <w:link w:val="QRD"/>
    <w:rsid w:val="00F92CB7"/>
    <w:rPr>
      <w:b/>
      <w:color w:val="000000"/>
      <w:lang w:val="sl-SI" w:eastAsia="sl-SI"/>
    </w:rPr>
  </w:style>
  <w:style w:type="paragraph" w:customStyle="1" w:styleId="Style1">
    <w:name w:val="Style1"/>
    <w:basedOn w:val="Normln"/>
    <w:link w:val="Style1Char"/>
    <w:qFormat/>
    <w:rsid w:val="001C30C1"/>
    <w:pPr>
      <w:spacing w:after="0" w:line="240" w:lineRule="auto"/>
      <w:jc w:val="center"/>
    </w:pPr>
    <w:rPr>
      <w:b/>
      <w:color w:val="000000"/>
      <w:lang w:val="lv-LV"/>
    </w:rPr>
  </w:style>
  <w:style w:type="character" w:customStyle="1" w:styleId="Style1Char">
    <w:name w:val="Style1 Char"/>
    <w:basedOn w:val="Standardnpsmoodstavce"/>
    <w:link w:val="Style1"/>
    <w:rsid w:val="001C30C1"/>
    <w:rPr>
      <w:b/>
      <w:color w:val="000000"/>
      <w:lang w:val="lv-LV"/>
    </w:rPr>
  </w:style>
  <w:style w:type="paragraph" w:customStyle="1" w:styleId="TitleA">
    <w:name w:val="Title A"/>
    <w:basedOn w:val="Normln"/>
    <w:link w:val="TitleAChar"/>
    <w:qFormat/>
    <w:rsid w:val="00D77E3D"/>
    <w:pPr>
      <w:spacing w:after="0" w:line="240" w:lineRule="auto"/>
      <w:jc w:val="center"/>
    </w:pPr>
    <w:rPr>
      <w:b/>
    </w:rPr>
  </w:style>
  <w:style w:type="character" w:customStyle="1" w:styleId="TitleAChar">
    <w:name w:val="Title A Char"/>
    <w:basedOn w:val="Standardnpsmoodstavce"/>
    <w:link w:val="TitleA"/>
    <w:rsid w:val="00D77E3D"/>
    <w:rPr>
      <w:b/>
    </w:rPr>
  </w:style>
  <w:style w:type="paragraph" w:customStyle="1" w:styleId="TitleB">
    <w:name w:val="Title B"/>
    <w:basedOn w:val="Normln"/>
    <w:link w:val="TitleBChar"/>
    <w:qFormat/>
    <w:rsid w:val="00D77E3D"/>
    <w:pPr>
      <w:widowControl w:val="0"/>
      <w:tabs>
        <w:tab w:val="left" w:pos="567"/>
      </w:tabs>
      <w:autoSpaceDE w:val="0"/>
      <w:autoSpaceDN w:val="0"/>
      <w:spacing w:after="0" w:line="240" w:lineRule="auto"/>
    </w:pPr>
  </w:style>
  <w:style w:type="character" w:customStyle="1" w:styleId="TitleBChar">
    <w:name w:val="Title B Char"/>
    <w:basedOn w:val="Standardnpsmoodstavce"/>
    <w:link w:val="TitleB"/>
    <w:rsid w:val="00D77E3D"/>
    <w:rPr>
      <w:lang w:val="en-US"/>
    </w:rPr>
  </w:style>
  <w:style w:type="paragraph" w:customStyle="1" w:styleId="titleA0">
    <w:name w:val="title A"/>
    <w:basedOn w:val="Normln"/>
    <w:link w:val="titleAChar0"/>
    <w:qFormat/>
    <w:rsid w:val="007A2A09"/>
    <w:pPr>
      <w:spacing w:after="0" w:line="240" w:lineRule="auto"/>
      <w:jc w:val="center"/>
    </w:pPr>
    <w:rPr>
      <w:b/>
    </w:rPr>
  </w:style>
  <w:style w:type="character" w:customStyle="1" w:styleId="titleAChar0">
    <w:name w:val="title A Char"/>
    <w:basedOn w:val="Standardnpsmoodstavce"/>
    <w:link w:val="titleA0"/>
    <w:rsid w:val="007A2A09"/>
    <w:rPr>
      <w:b/>
    </w:rPr>
  </w:style>
  <w:style w:type="paragraph" w:customStyle="1" w:styleId="QRDTitle">
    <w:name w:val="QRD Title"/>
    <w:basedOn w:val="TitleA"/>
    <w:link w:val="QRDTitleChar"/>
    <w:autoRedefine/>
    <w:qFormat/>
    <w:rsid w:val="00FD3287"/>
  </w:style>
  <w:style w:type="character" w:customStyle="1" w:styleId="QRDTitleChar">
    <w:name w:val="QRD Title Char"/>
    <w:basedOn w:val="TitleAChar"/>
    <w:link w:val="QRDTitle"/>
    <w:rsid w:val="00FD3287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875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F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F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F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F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F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F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F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F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F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F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F7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75F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5F75"/>
  </w:style>
  <w:style w:type="paragraph" w:styleId="Revize">
    <w:name w:val="Revision"/>
    <w:hidden/>
    <w:uiPriority w:val="99"/>
    <w:semiHidden/>
    <w:rsid w:val="00CC6DD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44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A47"/>
  </w:style>
  <w:style w:type="paragraph" w:styleId="Textbubliny">
    <w:name w:val="Balloon Text"/>
    <w:basedOn w:val="Normln"/>
    <w:link w:val="TextbublinyChar"/>
    <w:uiPriority w:val="99"/>
    <w:semiHidden/>
    <w:unhideWhenUsed/>
    <w:rsid w:val="003D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D6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2015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V.CZE@elancoah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tyles" Target="style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D3DFF-3D3F-4B02-8B18-8C3B4848C6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A9F2E-52CF-458B-8412-D2BB106A032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3.xml><?xml version="1.0" encoding="utf-8"?>
<ds:datastoreItem xmlns:ds="http://schemas.openxmlformats.org/officeDocument/2006/customXml" ds:itemID="{8D9956A7-F1EC-42E1-BAD6-E6D3C677D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1168</Words>
  <Characters>6892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Tusar</dc:creator>
  <cp:keywords/>
  <dc:description/>
  <cp:lastModifiedBy>Pomezná Eva</cp:lastModifiedBy>
  <cp:revision>57</cp:revision>
  <dcterms:created xsi:type="dcterms:W3CDTF">2025-05-26T08:37:00Z</dcterms:created>
  <dcterms:modified xsi:type="dcterms:W3CDTF">2026-01-08T08:54:00Z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0x010100F9FE20DFD7E4F24EB6978DB77E30EE02</vt:lpwstr>
  </property>
  <property fmtid="{D5CDD505-2E9C-101B-9397-08002B2CF9AE}" pid="3" name="MediaServiceImageTags">
    <vt:lpwstr/>
  </property>
</Properties>
</file>